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br/>
      <w:r>
        <w:rPr>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color w:val="black"/>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color w:val="black"/>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Pieredzējuša darbuzņēmēja ar spēcīgu drošības līmeni piesaistīšana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tam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skolas vai bērnudārza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īpašums ir skola vai bērnudārzs, vai,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Lielākajā daļā projektu darbu pabeigšanas termiņš ir plānotais darbības uzsākšanas datums. Dažiem projektiem var būt nepieciešams ievērot dažādus būvdarbu pabeigšanas termiņus, ja saskaņā ar tiesību aktiem būvdarbiem ir vajadzīgi īpaši pieņemšanas procesi  un (vai) apdrošināšanas kompānijas izvirza īpašus noteikumus.</w:t>
      </w:r>
    </w:p>
    <w:p>
      <w:pPr/>
      <w:r>
        <w:rPr/>
        <w:t xml:space="preserve">Sekas, kas Privātajam partnerim var iestāties, ja tiek kavētas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Skolām un bērnudārziem īpašas problēmas var radīt nepieciešamība nodrošināt darbu pabeigšanu brīvlaikā, lai varētu uzsākt darbību, sākoties jaunam mācību gadam. Sodi un saskaņotie zaudējumi var būt saistīti ar to, cik svarīgi ir ievērot skolas vai bērnudārza noteikto termiņu (jo bieži vien ir svarīgi, lai skola vai bērnudārzs sāktu darboties pirms mācību gada sākuma).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p>
    <w:p>
      <w:pPr/>
      <w:r>
        <w:rPr/>
        <w:t xml:space="preserve">Savstarpējā atkarība no citiem projektiem vai pakalpojumiem var ietekmēt arī līgumsaistības un riska sadali. Ja daļa vai viss projekts ir atkarīgs no Publiskā partnera, kas veic konkrētus būvdarbus vai nodrošina pieejamību esošajam objektam, vai no saistītiem infrastruktūras darbiem, ko veic trešā persona, šis ietekmes risks būs Publiskā partnera risks (piemēram, piebraucamie ceļi objektam ir gatavi noteiktā termiņā). Tāpat skola vai bērnudārzs var paļauties uz to, ka Publiskais partneris nodrošina elektrolīniju izbūvi, lai skola vai bērnudārzs tiktu apgādāti ar elektroenerģiju.</w:t>
      </w:r>
    </w:p>
    <w:p>
      <w:pPr/>
      <w:r>
        <w:rPr/>
        <w:t xml:space="preserve">Ja darbi aizkavēsies sakarā ar to, ka šādi būvdarbi nav veikti laikā vai Publiskais partneris citādi nepilda savas saistības, tas būs kompensācijas gadījums.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D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0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F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1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24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90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90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2026-08-30T08:55:07+03:00</dcterms:created>
  <dcterms:modified xsi:type="dcterms:W3CDTF">2026-08-30T08:55:07+03:00</dcterms:modified>
</cp:coreProperties>
</file>

<file path=docProps/custom.xml><?xml version="1.0" encoding="utf-8"?>
<Properties xmlns="http://schemas.openxmlformats.org/officeDocument/2006/custom-properties" xmlns:vt="http://schemas.openxmlformats.org/officeDocument/2006/docPropsVTypes"/>
</file>